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46" w:rsidRPr="00851926" w:rsidRDefault="0085192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КАЗЁННОЕ ОБЩЕОБРАЗОВАТЕЛЬНОЕ УЧРЕЖДЕНИЕ ОСНОВНАЯ ОБЩЕОБРАЗОВАТЕЛЬНАЯ ШКОЛА Д. МАРИ-ОШАЕВО ПИЖАНСКОГО МУНИЦИПАЛЬНОГО ОКРУГА КИРОВСКОЙ ОБЛАСТИ</w:t>
      </w:r>
    </w:p>
    <w:p w:rsidR="00731E46" w:rsidRPr="00851926" w:rsidRDefault="00731E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E46" w:rsidRDefault="00115D40" w:rsidP="00B619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pPr w:leftFromText="180" w:rightFromText="180" w:vertAnchor="text" w:tblpY="1"/>
        <w:tblOverlap w:val="never"/>
        <w:tblW w:w="2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</w:tblGrid>
      <w:tr w:rsidR="00731E46" w:rsidTr="00851926">
        <w:trPr>
          <w:trHeight w:val="2"/>
        </w:trPr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E46" w:rsidRDefault="00731E46" w:rsidP="00851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E46" w:rsidRDefault="00731E46" w:rsidP="009458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1926" w:rsidRPr="00851926" w:rsidRDefault="00945868" w:rsidP="00851926">
      <w:pPr>
        <w:tabs>
          <w:tab w:val="left" w:pos="243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6720D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/1 - ОД</w:t>
      </w:r>
      <w:r w:rsidR="00851926" w:rsidRPr="00391755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85192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91755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01.03.2023</w:t>
      </w:r>
      <w:r w:rsid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731E46" w:rsidRPr="00945868" w:rsidRDefault="00731E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всероссийских проверочных работ в 202</w:t>
      </w:r>
      <w:r w:rsidR="003712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Pr="00115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  <w:r w:rsidRPr="00115D40">
        <w:rPr>
          <w:lang w:val="ru-RU"/>
        </w:rPr>
        <w:br/>
      </w:r>
      <w:r w:rsidRPr="00115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назначении ответственных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7A7765">
        <w:rPr>
          <w:rFonts w:hAnsi="Times New Roman" w:cs="Times New Roman"/>
          <w:color w:val="000000"/>
          <w:sz w:val="24"/>
          <w:szCs w:val="24"/>
          <w:lang w:val="ru-RU"/>
        </w:rPr>
        <w:t>23.12.2022</w:t>
      </w:r>
      <w:r w:rsidR="009458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A7765">
        <w:rPr>
          <w:rFonts w:hAnsi="Times New Roman" w:cs="Times New Roman"/>
          <w:color w:val="000000"/>
          <w:sz w:val="24"/>
          <w:szCs w:val="24"/>
          <w:lang w:val="ru-RU"/>
        </w:rPr>
        <w:t xml:space="preserve"> 1282</w:t>
      </w: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 xml:space="preserve">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7A776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году», во исполнение</w:t>
      </w:r>
      <w:r w:rsidR="0035685B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распоряжения Министерства образования Кировской области от</w:t>
      </w:r>
      <w:r w:rsidR="0086720D">
        <w:rPr>
          <w:rFonts w:hAnsi="Times New Roman" w:cs="Times New Roman"/>
          <w:color w:val="000000"/>
          <w:sz w:val="24"/>
          <w:szCs w:val="24"/>
          <w:lang w:val="ru-RU"/>
        </w:rPr>
        <w:t xml:space="preserve"> 16.02.2023</w:t>
      </w:r>
      <w:r w:rsidR="0035685B">
        <w:rPr>
          <w:rFonts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86720D">
        <w:rPr>
          <w:rFonts w:hAnsi="Times New Roman" w:cs="Times New Roman"/>
          <w:color w:val="000000"/>
          <w:sz w:val="24"/>
          <w:szCs w:val="24"/>
          <w:lang w:val="ru-RU"/>
        </w:rPr>
        <w:t xml:space="preserve"> 172</w:t>
      </w:r>
      <w:r w:rsidR="0035685B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всероссийских проверочных работ в 4 – 8 и 10 – 11 классах общеобразовательных организаций Кировской области в 2022 году»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1. Провести всероссийские проверочные работы (далее – ВПР) в сроки, установленные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2. Назначить школьным координатором</w:t>
      </w:r>
      <w:r w:rsid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учебно-воспитательной работе Коновалову Г.П.</w:t>
      </w: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3. Школьному координатору: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3.1. Обеспечить проведение подготовительных мероприятий для включения</w:t>
      </w:r>
      <w:r w:rsid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ООШ д. Мари-Ошаево </w:t>
      </w: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в списки участников ВПР, в том числе авторизоваться в федеральной информационной системе оценки качества образования (ФИС ОКО), получить логины и пароли доступа в личный кабинет школы, заполнить формы-анкеты для участия в ВПР, получить инструктивные материалы.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3.2. 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</w:p>
    <w:p w:rsidR="00731E46" w:rsidRDefault="00115D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ВПР:</w:t>
      </w:r>
    </w:p>
    <w:p w:rsidR="00731E46" w:rsidRPr="00115D40" w:rsidRDefault="00115D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скачать комплекты для проведения ВПР в личном кабинете ФИС ОКО, размножить комплекты и раздать их организаторам в аудитории вместе с кодами участников и протоколами соответствия, передать критерии оценивания работ экспертам по проверке;</w:t>
      </w:r>
    </w:p>
    <w:p w:rsidR="00731E46" w:rsidRPr="00115D40" w:rsidRDefault="00115D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3.4. Заполнить по итогам проверки ВПР форму сбора результатов в личном кабинете ФИС ОКО.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3.5. 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 xml:space="preserve">4. Назначить </w:t>
      </w:r>
      <w:proofErr w:type="gramStart"/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 к ВПР</w:t>
      </w:r>
      <w:r w:rsid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 Коновалову Г.П.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5. Ответственному за подготовку к ВПР:</w:t>
      </w:r>
    </w:p>
    <w:p w:rsidR="00731E46" w:rsidRPr="00115D40" w:rsidRDefault="00115D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подготовку учеников к ВПР, в том числе посетить уроки в классах, которые будут участвовать в ВПР. По итогам оценить готовность учеников к ВПР и представить отчет директору до</w:t>
      </w:r>
      <w:r w:rsid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 20.09.2022 г.</w:t>
      </w: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E46" w:rsidRPr="00115D40" w:rsidRDefault="00115D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учеников, принимающих участие в ВПР в</w:t>
      </w:r>
      <w:r w:rsid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ВПР;</w:t>
      </w:r>
    </w:p>
    <w:p w:rsidR="00731E46" w:rsidRPr="00115D40" w:rsidRDefault="00115D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6. Назначить организаторами в аудитории учителей, указанных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731E46" w:rsidRDefault="00115D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Организаторам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1E46" w:rsidRPr="00115D40" w:rsidRDefault="00115D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получить от школьного координатора материалы для проведения ВПР, коды участников и протоколы соответствия в день проведения работы;</w:t>
      </w:r>
    </w:p>
    <w:p w:rsidR="00731E46" w:rsidRPr="00115D40" w:rsidRDefault="00115D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раздать комплекты проверочных работ участникам и организовать выполнение участниками работы;</w:t>
      </w:r>
    </w:p>
    <w:p w:rsidR="00731E46" w:rsidRPr="00115D40" w:rsidRDefault="00115D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кабинете во время проведения проверочной работы;</w:t>
      </w:r>
    </w:p>
    <w:p w:rsidR="00731E46" w:rsidRDefault="00115D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E46" w:rsidRPr="00115D40" w:rsidRDefault="00115D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:rsidR="00731E46" w:rsidRPr="00115D40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8. Назначить экспертами по проверке ВПР:</w:t>
      </w:r>
    </w:p>
    <w:p w:rsidR="00731E46" w:rsidRPr="00851926" w:rsidRDefault="00115D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: Торопову Т.В., Тараканову Т.А., </w:t>
      </w:r>
      <w:proofErr w:type="spellStart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>Русинову</w:t>
      </w:r>
      <w:proofErr w:type="spellEnd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Л.И.</w:t>
      </w: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E46" w:rsidRPr="00851926" w:rsidRDefault="00115D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>: Торопову Т.В., Рыкову Т.В., Чумакова В.А.</w:t>
      </w:r>
    </w:p>
    <w:p w:rsidR="00731E46" w:rsidRPr="00851926" w:rsidRDefault="00115D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: Коновалову Г.П., </w:t>
      </w:r>
      <w:proofErr w:type="spellStart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>Буюкли</w:t>
      </w:r>
      <w:proofErr w:type="spellEnd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Р.В.</w:t>
      </w: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E46" w:rsidRPr="00851926" w:rsidRDefault="00115D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истории: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Торопову Т.В., Коновалову Г.П.</w:t>
      </w: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E46" w:rsidRPr="00851926" w:rsidRDefault="00115D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: Коновалову Г.П., </w:t>
      </w:r>
      <w:proofErr w:type="spellStart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>Буюкли</w:t>
      </w:r>
      <w:proofErr w:type="spellEnd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Р.В.</w:t>
      </w: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E46" w:rsidRPr="00851926" w:rsidRDefault="00115D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: Коновалову Г.П., </w:t>
      </w:r>
      <w:proofErr w:type="spellStart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>Чиркова</w:t>
      </w:r>
      <w:proofErr w:type="spellEnd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E46" w:rsidRPr="00851926" w:rsidRDefault="00115D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>: Торопову Т.В., Коновалову Г.П.</w:t>
      </w: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E46" w:rsidRPr="00851926" w:rsidRDefault="00115D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иностранному языку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: Торопову Т.В., </w:t>
      </w:r>
      <w:proofErr w:type="spellStart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>Бурчак</w:t>
      </w:r>
      <w:proofErr w:type="spellEnd"/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E46" w:rsidRPr="00851926" w:rsidRDefault="00115D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физике: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 xml:space="preserve"> Торопову Т.В.</w:t>
      </w:r>
      <w:r w:rsidR="00851926">
        <w:rPr>
          <w:rFonts w:hAnsi="Times New Roman" w:cs="Times New Roman"/>
          <w:color w:val="000000"/>
          <w:sz w:val="24"/>
          <w:szCs w:val="24"/>
          <w:lang w:val="ru-RU"/>
        </w:rPr>
        <w:t>, Рыкову Т.В.</w:t>
      </w: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1E46" w:rsidRPr="00851926" w:rsidRDefault="00115D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1926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="00851926" w:rsidRPr="00851926">
        <w:rPr>
          <w:rFonts w:hAnsi="Times New Roman" w:cs="Times New Roman"/>
          <w:color w:val="000000"/>
          <w:sz w:val="24"/>
          <w:szCs w:val="24"/>
          <w:lang w:val="ru-RU"/>
        </w:rPr>
        <w:t>: Коновалову Г.П., Чумакова В.А.</w:t>
      </w:r>
    </w:p>
    <w:p w:rsidR="00731E46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D40">
        <w:rPr>
          <w:rFonts w:hAnsi="Times New Roman" w:cs="Times New Roman"/>
          <w:color w:val="000000"/>
          <w:sz w:val="24"/>
          <w:szCs w:val="24"/>
          <w:lang w:val="ru-RU"/>
        </w:rPr>
        <w:t>9. Эксперту по проверке провести проверку и оценивание ВПР в соответствии с критериями оценивания работ, полученными от школьного координатора.</w:t>
      </w:r>
    </w:p>
    <w:p w:rsidR="0035685B" w:rsidRDefault="003568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10.Назначить общественным наблюдателем за проведение ВПР Рыбакову Н.А.</w:t>
      </w:r>
    </w:p>
    <w:p w:rsidR="00391755" w:rsidRPr="0086720D" w:rsidRDefault="0035685B" w:rsidP="0086720D">
      <w:pPr>
        <w:tabs>
          <w:tab w:val="center" w:pos="4677"/>
        </w:tabs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11. Утвердить р</w:t>
      </w:r>
      <w:r w:rsidRPr="0035685B">
        <w:rPr>
          <w:rFonts w:ascii="Times New Roman" w:eastAsia="Calibri" w:hAnsi="Times New Roman" w:cs="Times New Roman"/>
          <w:sz w:val="24"/>
          <w:szCs w:val="24"/>
          <w:lang w:val="ru-RU"/>
        </w:rPr>
        <w:t>асписание Всероссийских проверочных работ (ВПР)  на 2022-2023 учебный год</w:t>
      </w:r>
    </w:p>
    <w:tbl>
      <w:tblPr>
        <w:tblStyle w:val="2"/>
        <w:tblW w:w="9781" w:type="dxa"/>
        <w:tblInd w:w="137" w:type="dxa"/>
        <w:tblLook w:val="04A0" w:firstRow="1" w:lastRow="0" w:firstColumn="1" w:lastColumn="0" w:noHBand="0" w:noVBand="1"/>
      </w:tblPr>
      <w:tblGrid>
        <w:gridCol w:w="1843"/>
        <w:gridCol w:w="4252"/>
        <w:gridCol w:w="1418"/>
        <w:gridCol w:w="2268"/>
      </w:tblGrid>
      <w:tr w:rsidR="00391755" w:rsidRPr="00B619F6" w:rsidTr="00391755">
        <w:trPr>
          <w:trHeight w:val="350"/>
        </w:trPr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Учитель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Иванова О.А.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Иванова О.А.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Иванова О.А.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Русинова</w:t>
            </w:r>
            <w:proofErr w:type="spellEnd"/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Чумаков В.А.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Чирков А.А.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Шарапова Л.Ю.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Тараканова Т.А.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Чумаков В.А.</w:t>
            </w:r>
          </w:p>
        </w:tc>
      </w:tr>
      <w:tr w:rsidR="00391755" w:rsidRPr="003712CB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Общественно-научный: история,</w:t>
            </w:r>
          </w:p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04.04.</w:t>
            </w:r>
          </w:p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Чирков А.А.</w:t>
            </w:r>
          </w:p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Торопова Т.В.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Естественно-научный: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Тараканова Т.А.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Рыкова Т.В.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Общественно-научный: обществознание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Чирков А.А.</w:t>
            </w:r>
          </w:p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Естественно-научный: физика 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Чумаков В.А.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Бурчак</w:t>
            </w:r>
            <w:proofErr w:type="spellEnd"/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Русинова</w:t>
            </w:r>
            <w:proofErr w:type="spellEnd"/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Рыкова Т.В.</w:t>
            </w: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Общественно-научный: история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Чирков А.А.</w:t>
            </w:r>
          </w:p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1755" w:rsidRPr="00B619F6" w:rsidTr="00391755">
        <w:tc>
          <w:tcPr>
            <w:tcW w:w="1843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Естественно-научный:  химия </w:t>
            </w:r>
          </w:p>
        </w:tc>
        <w:tc>
          <w:tcPr>
            <w:tcW w:w="141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2268" w:type="dxa"/>
          </w:tcPr>
          <w:p w:rsidR="00391755" w:rsidRPr="00B619F6" w:rsidRDefault="00391755" w:rsidP="003917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9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Шарапова Л.Ю.</w:t>
            </w:r>
          </w:p>
        </w:tc>
      </w:tr>
    </w:tbl>
    <w:p w:rsidR="0035685B" w:rsidRPr="00B619F6" w:rsidRDefault="00391755" w:rsidP="00B619F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619F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Начало ВПР по матем</w:t>
      </w:r>
      <w:r w:rsidR="00B619F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атике, русскому языку в 9:35   </w:t>
      </w:r>
    </w:p>
    <w:p w:rsidR="00731E46" w:rsidRDefault="003568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9F6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115D40" w:rsidRPr="00B619F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B619F6" w:rsidRDefault="00B6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 _______________ Торопова Т.В.</w:t>
      </w:r>
    </w:p>
    <w:p w:rsidR="00B619F6" w:rsidRPr="00B619F6" w:rsidRDefault="00B619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E46" w:rsidRPr="003712CB" w:rsidRDefault="00115D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12CB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43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731E46" w:rsidRPr="003712CB"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E46" w:rsidRPr="003712CB" w:rsidRDefault="00731E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E46" w:rsidRPr="003712CB" w:rsidRDefault="00731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E46" w:rsidRPr="003712CB" w:rsidRDefault="00731E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1E46" w:rsidRPr="003712CB" w:rsidRDefault="00731E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31E46" w:rsidRPr="003712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5D40"/>
    <w:rsid w:val="002D33B1"/>
    <w:rsid w:val="002D3591"/>
    <w:rsid w:val="003514A0"/>
    <w:rsid w:val="0035685B"/>
    <w:rsid w:val="003712CB"/>
    <w:rsid w:val="00391755"/>
    <w:rsid w:val="004F7E17"/>
    <w:rsid w:val="005A05CE"/>
    <w:rsid w:val="00634D6D"/>
    <w:rsid w:val="00653AF6"/>
    <w:rsid w:val="00731E46"/>
    <w:rsid w:val="007A7765"/>
    <w:rsid w:val="00851926"/>
    <w:rsid w:val="0086720D"/>
    <w:rsid w:val="00945868"/>
    <w:rsid w:val="00B619F6"/>
    <w:rsid w:val="00B73A5A"/>
    <w:rsid w:val="00E438A1"/>
    <w:rsid w:val="00F01E19"/>
    <w:rsid w:val="755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35685B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5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8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85B"/>
    <w:rPr>
      <w:rFonts w:ascii="Segoe UI" w:hAnsi="Segoe UI" w:cs="Segoe UI"/>
      <w:sz w:val="18"/>
      <w:szCs w:val="18"/>
      <w:lang w:val="en-US" w:eastAsia="en-US"/>
    </w:rPr>
  </w:style>
  <w:style w:type="table" w:customStyle="1" w:styleId="2">
    <w:name w:val="Сетка таблицы2"/>
    <w:basedOn w:val="a1"/>
    <w:next w:val="a3"/>
    <w:uiPriority w:val="39"/>
    <w:rsid w:val="00391755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35685B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5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8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85B"/>
    <w:rPr>
      <w:rFonts w:ascii="Segoe UI" w:hAnsi="Segoe UI" w:cs="Segoe UI"/>
      <w:sz w:val="18"/>
      <w:szCs w:val="18"/>
      <w:lang w:val="en-US" w:eastAsia="en-US"/>
    </w:rPr>
  </w:style>
  <w:style w:type="table" w:customStyle="1" w:styleId="2">
    <w:name w:val="Сетка таблицы2"/>
    <w:basedOn w:val="a1"/>
    <w:next w:val="a3"/>
    <w:uiPriority w:val="39"/>
    <w:rsid w:val="00391755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google1580108439</dc:creator>
  <dc:description>Подготовлено экспертами Актион-МЦФЭР</dc:description>
  <cp:lastModifiedBy>direktor</cp:lastModifiedBy>
  <cp:revision>9</cp:revision>
  <cp:lastPrinted>2022-11-15T06:45:00Z</cp:lastPrinted>
  <dcterms:created xsi:type="dcterms:W3CDTF">2023-05-19T08:02:00Z</dcterms:created>
  <dcterms:modified xsi:type="dcterms:W3CDTF">2023-05-25T10:50:00Z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